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B150A" w:rsidRDefault="008F6831" w:rsidP="00645D7A">
      <w:r>
        <w:fldChar w:fldCharType="begin"/>
      </w:r>
      <w:r>
        <w:instrText xml:space="preserve"> HYPERLINK "https://legalacts.egov.kz/arm/admin/viewcard?id=15588205" </w:instrText>
      </w:r>
      <w:r>
        <w:fldChar w:fldCharType="separate"/>
      </w:r>
      <w:r w:rsidR="00645D7A" w:rsidRPr="00961D58">
        <w:rPr>
          <w:rStyle w:val="a3"/>
        </w:rPr>
        <w:t>https://legalacts.egov.kz/arm/admin/viewcard?id=15588205</w:t>
      </w:r>
      <w:r>
        <w:rPr>
          <w:rStyle w:val="a3"/>
        </w:rPr>
        <w:fldChar w:fldCharType="end"/>
      </w:r>
    </w:p>
    <w:p w:rsidR="00645D7A" w:rsidRDefault="00645D7A" w:rsidP="00645D7A"/>
    <w:p w:rsidR="00645D7A" w:rsidRPr="00645D7A" w:rsidRDefault="00645D7A" w:rsidP="00645D7A">
      <w:r>
        <w:rPr>
          <w:noProof/>
          <w:lang w:eastAsia="ru-RU"/>
        </w:rPr>
        <w:drawing>
          <wp:inline distT="0" distB="0" distL="0" distR="0" wp14:anchorId="28D21F89" wp14:editId="72C45428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5D7A" w:rsidRPr="00645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D7A"/>
    <w:rsid w:val="000B150A"/>
    <w:rsid w:val="00645D7A"/>
    <w:rsid w:val="008F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B204B0-2128-4606-B943-EDE3F6CA4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5D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Момышева</dc:creator>
  <cp:keywords/>
  <dc:description/>
  <cp:lastModifiedBy>Батырбекова Айгуль Дарбаевна</cp:lastModifiedBy>
  <cp:revision>2</cp:revision>
  <dcterms:created xsi:type="dcterms:W3CDTF">2025-09-03T05:37:00Z</dcterms:created>
  <dcterms:modified xsi:type="dcterms:W3CDTF">2025-09-03T05:37:00Z</dcterms:modified>
</cp:coreProperties>
</file>